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7137B" w:rsidRDefault="002B70F5" w14:paraId="3E091750" w14:textId="412BF0AD">
      <w:r w:rsidR="002B70F5">
        <w:drawing>
          <wp:inline wp14:editId="0C453F02" wp14:anchorId="1E50B162">
            <wp:extent cx="3542949" cy="2655736"/>
            <wp:effectExtent l="0" t="0" r="635" b="0"/>
            <wp:docPr id="1" name="Picture 1" title=""/>
            <wp:cNvGraphicFramePr>
              <a:graphicFrameLocks noChangeAspect="1"/>
            </wp:cNvGraphicFramePr>
            <a:graphic>
              <a:graphicData uri="http://schemas.openxmlformats.org/drawingml/2006/picture">
                <pic:pic>
                  <pic:nvPicPr>
                    <pic:cNvPr id="0" name="Picture 1"/>
                    <pic:cNvPicPr/>
                  </pic:nvPicPr>
                  <pic:blipFill>
                    <a:blip r:embed="R333fe94e12ee4a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42949" cy="2655736"/>
                    </a:xfrm>
                    <a:prstGeom prst="rect">
                      <a:avLst/>
                    </a:prstGeom>
                  </pic:spPr>
                </pic:pic>
              </a:graphicData>
            </a:graphic>
          </wp:inline>
        </w:drawing>
      </w:r>
    </w:p>
    <w:p w:rsidRPr="00FC77A0" w:rsidR="002B70F5" w:rsidRDefault="002B70F5" w14:paraId="4DBCFDCE" w14:textId="288305DB">
      <w:pPr>
        <w:rPr>
          <w:rFonts w:cstheme="minorHAnsi"/>
          <w:lang w:val="en-AU"/>
        </w:rPr>
      </w:pPr>
      <w:r w:rsidRPr="00FC77A0">
        <w:rPr>
          <w:rFonts w:cstheme="minorHAnsi"/>
          <w:lang w:val="en-AU"/>
        </w:rPr>
        <w:t>Joshua Parker</w:t>
      </w:r>
    </w:p>
    <w:p w:rsidRPr="00FC77A0" w:rsidR="002B70F5" w:rsidRDefault="00FC77A0" w14:paraId="45845E47" w14:textId="5D78233B">
      <w:pPr>
        <w:rPr>
          <w:rFonts w:cstheme="minorHAnsi"/>
          <w:i/>
          <w:iCs/>
          <w:lang w:val="en-AU"/>
        </w:rPr>
      </w:pPr>
      <w:r w:rsidRPr="00FC77A0">
        <w:rPr>
          <w:rFonts w:cstheme="minorHAnsi"/>
          <w:i/>
          <w:iCs/>
          <w:lang w:val="en-AU"/>
        </w:rPr>
        <w:t>The Iron Man Argument</w:t>
      </w:r>
    </w:p>
    <w:p w:rsidRPr="00FC77A0" w:rsidR="00FC77A0" w:rsidP="0C453F02" w:rsidRDefault="00FC77A0" w14:paraId="60FDE256" w14:textId="3513950F">
      <w:pPr>
        <w:autoSpaceDE w:val="0"/>
        <w:autoSpaceDN w:val="0"/>
        <w:adjustRightInd w:val="0"/>
        <w:spacing w:after="0" w:line="240" w:lineRule="auto"/>
        <w:rPr>
          <w:rFonts w:cs="Calibri" w:cstheme="minorAscii"/>
          <w:color w:val="000000"/>
          <w:lang w:val="en-US"/>
        </w:rPr>
      </w:pPr>
      <w:r w:rsidRPr="0C453F02" w:rsidR="00FC77A0">
        <w:rPr>
          <w:rFonts w:cs="Calibri" w:cstheme="minorAscii"/>
          <w:color w:val="000000" w:themeColor="text1" w:themeTint="FF" w:themeShade="FF"/>
          <w:lang w:val="en-US"/>
        </w:rPr>
        <w:t xml:space="preserve">After studying Literature and Philosophy at La Trobe University in Australia, I started teaching in 2008. Since </w:t>
      </w:r>
      <w:r w:rsidRPr="0C453F02" w:rsidR="00FC77A0">
        <w:rPr>
          <w:rFonts w:cs="Calibri" w:cstheme="minorAscii"/>
          <w:color w:val="000000" w:themeColor="text1" w:themeTint="FF" w:themeShade="FF"/>
          <w:lang w:val="en-US"/>
        </w:rPr>
        <w:t>then</w:t>
      </w:r>
      <w:r w:rsidRPr="0C453F02" w:rsidR="78E19E85">
        <w:rPr>
          <w:rFonts w:cs="Calibri" w:cstheme="minorAscii"/>
          <w:color w:val="000000" w:themeColor="text1" w:themeTint="FF" w:themeShade="FF"/>
          <w:lang w:val="en-US"/>
        </w:rPr>
        <w:t>,</w:t>
      </w:r>
      <w:r w:rsidRPr="0C453F02" w:rsidR="00FC77A0">
        <w:rPr>
          <w:rFonts w:cs="Calibri" w:cstheme="minorAscii"/>
          <w:color w:val="000000" w:themeColor="text1" w:themeTint="FF" w:themeShade="FF"/>
          <w:lang w:val="en-US"/>
        </w:rPr>
        <w:t xml:space="preserve"> I have taught English, Literature and Philosophy to senior high school students in both Australia and Germany.</w:t>
      </w:r>
    </w:p>
    <w:p w:rsidRPr="00FC77A0" w:rsidR="00FC77A0" w:rsidP="002B70F5" w:rsidRDefault="00FC77A0" w14:paraId="7B93C7B1" w14:textId="77777777">
      <w:pPr>
        <w:autoSpaceDE w:val="0"/>
        <w:autoSpaceDN w:val="0"/>
        <w:adjustRightInd w:val="0"/>
        <w:spacing w:after="0" w:line="240" w:lineRule="auto"/>
        <w:rPr>
          <w:rFonts w:cstheme="minorHAnsi"/>
          <w:color w:val="000000"/>
          <w:lang w:val="en-US"/>
        </w:rPr>
      </w:pPr>
    </w:p>
    <w:p w:rsidRPr="00FC77A0" w:rsidR="00FC77A0" w:rsidP="0C453F02" w:rsidRDefault="00FC77A0" w14:paraId="54817D72" w14:textId="1BD92275">
      <w:pPr>
        <w:autoSpaceDE w:val="0"/>
        <w:autoSpaceDN w:val="0"/>
        <w:adjustRightInd w:val="0"/>
        <w:spacing w:after="0" w:line="240" w:lineRule="auto"/>
        <w:rPr>
          <w:rFonts w:cs="Calibri" w:cstheme="minorAscii"/>
          <w:shd w:val="clear" w:color="auto" w:fill="F8F8F8"/>
          <w:lang w:val="en-AU"/>
        </w:rPr>
      </w:pPr>
      <w:r w:rsidRPr="0C453F02" w:rsidR="00FC77A0">
        <w:rPr>
          <w:rFonts w:cs="Calibri" w:cstheme="minorAscii"/>
          <w:shd w:val="clear" w:color="auto" w:fill="F8F8F8"/>
          <w:lang w:val="en-AU"/>
        </w:rPr>
        <w:t>I started my career in 2008 at </w:t>
      </w:r>
      <w:hyperlink w:tgtFrame="_blank" w:history="1" r:id="R7cecd97dc4f74706">
        <w:r w:rsidRPr="0C453F02" w:rsidR="00FC77A0">
          <w:rPr>
            <w:rStyle w:val="Hyperlink"/>
            <w:rFonts w:cs="Calibri" w:cstheme="minorAscii"/>
            <w:color w:val="666666"/>
            <w:shd w:val="clear" w:color="auto" w:fill="F8F8F8"/>
            <w:lang w:val="en-AU"/>
          </w:rPr>
          <w:t>Bendigo Senior Secondary College</w:t>
        </w:r>
      </w:hyperlink>
      <w:r w:rsidRPr="0C453F02" w:rsidR="00FC77A0">
        <w:rPr>
          <w:rFonts w:cs="Calibri" w:cstheme="minorAscii"/>
          <w:shd w:val="clear" w:color="auto" w:fill="F8F8F8"/>
          <w:lang w:val="en-AU"/>
        </w:rPr>
        <w:t>, the largest provider of VCE in Victoria, Australia</w:t>
      </w:r>
      <w:r w:rsidRPr="0C453F02" w:rsidR="00FC77A0">
        <w:rPr>
          <w:rFonts w:cs="Calibri" w:cstheme="minorAscii"/>
          <w:shd w:val="clear" w:color="auto" w:fill="F8F8F8"/>
          <w:lang w:val="en-AU"/>
        </w:rPr>
        <w:t>, as a teacher of Literature</w:t>
      </w:r>
      <w:r w:rsidRPr="0C453F02" w:rsidR="059961D6">
        <w:rPr>
          <w:rFonts w:cs="Calibri" w:cstheme="minorAscii"/>
          <w:shd w:val="clear" w:color="auto" w:fill="F8F8F8"/>
          <w:lang w:val="en-AU"/>
        </w:rPr>
        <w:t>, Classical Studies,</w:t>
      </w:r>
      <w:r w:rsidRPr="0C453F02" w:rsidR="00FC77A0">
        <w:rPr>
          <w:rFonts w:cs="Calibri" w:cstheme="minorAscii"/>
          <w:shd w:val="clear" w:color="auto" w:fill="F8F8F8"/>
          <w:lang w:val="en-AU"/>
        </w:rPr>
        <w:t xml:space="preserve"> and Philosophy</w:t>
      </w:r>
      <w:r w:rsidRPr="0C453F02" w:rsidR="00FC77A0">
        <w:rPr>
          <w:rFonts w:cs="Calibri" w:cstheme="minorAscii"/>
          <w:shd w:val="clear" w:color="auto" w:fill="F8F8F8"/>
          <w:lang w:val="en-AU"/>
        </w:rPr>
        <w:t>. In September 2013 I joined the team at </w:t>
      </w:r>
      <w:hyperlink w:tgtFrame="_blank" w:history="1" r:id="Rb020e3bc7bce4010">
        <w:r w:rsidRPr="0C453F02" w:rsidR="00FC77A0">
          <w:rPr>
            <w:rStyle w:val="Hyperlink"/>
            <w:rFonts w:cs="Calibri" w:cstheme="minorAscii"/>
            <w:color w:val="666666"/>
            <w:shd w:val="clear" w:color="auto" w:fill="F8F8F8"/>
            <w:lang w:val="en-AU"/>
          </w:rPr>
          <w:t>International School Augsburg</w:t>
        </w:r>
      </w:hyperlink>
      <w:r w:rsidRPr="0C453F02" w:rsidR="00FC77A0">
        <w:rPr>
          <w:rFonts w:cs="Calibri" w:cstheme="minorAscii"/>
          <w:shd w:val="clear" w:color="auto" w:fill="F8F8F8"/>
          <w:lang w:val="en-AU"/>
        </w:rPr>
        <w:t>, in Germany, teaching English</w:t>
      </w:r>
      <w:r w:rsidRPr="0C453F02" w:rsidR="00FC77A0">
        <w:rPr>
          <w:rFonts w:cs="Calibri" w:cstheme="minorAscii"/>
          <w:shd w:val="clear" w:color="auto" w:fill="F8F8F8"/>
          <w:lang w:val="en-AU"/>
        </w:rPr>
        <w:t xml:space="preserve"> Language and Literature</w:t>
      </w:r>
      <w:r w:rsidRPr="0C453F02" w:rsidR="00FC77A0">
        <w:rPr>
          <w:rFonts w:cs="Calibri" w:cstheme="minorAscii"/>
          <w:shd w:val="clear" w:color="auto" w:fill="F8F8F8"/>
          <w:lang w:val="en-AU"/>
        </w:rPr>
        <w:t>, and Theory of Knowledge.</w:t>
      </w:r>
      <w:r w:rsidRPr="00FC77A0">
        <w:rPr>
          <w:rFonts w:cstheme="minorHAnsi"/>
          <w:lang w:val="en-AU"/>
        </w:rPr>
        <w:br/>
      </w:r>
      <w:r w:rsidRPr="00FC77A0">
        <w:rPr>
          <w:rFonts w:cstheme="minorHAnsi"/>
          <w:lang w:val="en-AU"/>
        </w:rPr>
        <w:br/>
      </w:r>
      <w:r w:rsidRPr="0C453F02" w:rsidR="00FC77A0">
        <w:rPr>
          <w:rFonts w:cs="Calibri" w:cstheme="minorAscii"/>
          <w:shd w:val="clear" w:color="auto" w:fill="F8F8F8"/>
          <w:lang w:val="en-AU"/>
        </w:rPr>
        <w:t xml:space="preserve">After three years at ISA, I returned to BSSC </w:t>
      </w:r>
      <w:r w:rsidRPr="0C453F02" w:rsidR="00FC77A0">
        <w:rPr>
          <w:rFonts w:cs="Calibri" w:cstheme="minorAscii"/>
          <w:shd w:val="clear" w:color="auto" w:fill="F8F8F8"/>
          <w:lang w:val="en-AU"/>
        </w:rPr>
        <w:t>where I</w:t>
      </w:r>
      <w:r w:rsidRPr="0C453F02" w:rsidR="00FC77A0">
        <w:rPr>
          <w:rFonts w:cs="Calibri" w:cstheme="minorAscii"/>
          <w:shd w:val="clear" w:color="auto" w:fill="F8F8F8"/>
          <w:lang w:val="en-AU"/>
        </w:rPr>
        <w:t xml:space="preserve"> was appointed to the role of </w:t>
      </w:r>
      <w:hyperlink w:tgtFrame="_blank" w:history="1" w:anchor="link23" r:id="rId8">
        <w:r w:rsidRPr="0C453F02" w:rsidR="00FC77A0">
          <w:rPr>
            <w:rStyle w:val="Hyperlink"/>
            <w:rFonts w:cs="Calibri" w:cstheme="minorAscii"/>
            <w:color w:val="666666"/>
            <w:shd w:val="clear" w:color="auto" w:fill="F8F8F8"/>
            <w:lang w:val="en-AU"/>
          </w:rPr>
          <w:t>Learning Specialist</w:t>
        </w:r>
      </w:hyperlink>
      <w:r w:rsidRPr="0C453F02" w:rsidR="00FC77A0">
        <w:rPr>
          <w:rFonts w:cs="Calibri" w:cstheme="minorAscii"/>
          <w:shd w:val="clear" w:color="auto" w:fill="F8F8F8"/>
          <w:lang w:val="en-AU"/>
        </w:rPr>
        <w:t xml:space="preserve">, </w:t>
      </w:r>
      <w:r w:rsidRPr="0C453F02" w:rsidR="00BE2713">
        <w:rPr>
          <w:rFonts w:cs="Calibri" w:cstheme="minorAscii"/>
          <w:shd w:val="clear" w:color="auto" w:fill="F8F8F8"/>
          <w:lang w:val="en-AU"/>
        </w:rPr>
        <w:t>working with staff</w:t>
      </w:r>
      <w:r w:rsidRPr="0C453F02" w:rsidR="00FC77A0">
        <w:rPr>
          <w:rFonts w:cs="Calibri" w:cstheme="minorAscii"/>
          <w:shd w:val="clear" w:color="auto" w:fill="F8F8F8"/>
          <w:lang w:val="en-AU"/>
        </w:rPr>
        <w:t xml:space="preserve"> </w:t>
      </w:r>
      <w:r w:rsidRPr="0C453F02" w:rsidR="00BE2713">
        <w:rPr>
          <w:rFonts w:cs="Calibri" w:cstheme="minorAscii"/>
          <w:shd w:val="clear" w:color="auto" w:fill="F8F8F8"/>
          <w:lang w:val="en-AU"/>
        </w:rPr>
        <w:t xml:space="preserve">to </w:t>
      </w:r>
      <w:r w:rsidRPr="0C453F02" w:rsidR="00FC77A0">
        <w:rPr>
          <w:rFonts w:cs="Calibri" w:cstheme="minorAscii"/>
          <w:shd w:val="clear" w:color="auto" w:fill="F8F8F8"/>
          <w:lang w:val="en-AU"/>
        </w:rPr>
        <w:t>pioneer</w:t>
      </w:r>
      <w:r w:rsidRPr="0C453F02" w:rsidR="00BE2713">
        <w:rPr>
          <w:rFonts w:cs="Calibri" w:cstheme="minorAscii"/>
          <w:shd w:val="clear" w:color="auto" w:fill="F8F8F8"/>
          <w:lang w:val="en-AU"/>
        </w:rPr>
        <w:t xml:space="preserve"> teaching and learning innovations </w:t>
      </w:r>
      <w:r w:rsidRPr="0C453F02" w:rsidR="00FC77A0">
        <w:rPr>
          <w:rFonts w:cs="Calibri" w:cstheme="minorAscii"/>
          <w:shd w:val="clear" w:color="auto" w:fill="F8F8F8"/>
          <w:lang w:val="en-AU"/>
        </w:rPr>
        <w:t>at the college.</w:t>
      </w:r>
      <w:r w:rsidRPr="00FC77A0">
        <w:rPr>
          <w:rFonts w:cstheme="minorHAnsi"/>
          <w:lang w:val="en-AU"/>
        </w:rPr>
        <w:br/>
      </w:r>
      <w:r w:rsidRPr="00FC77A0">
        <w:rPr>
          <w:rFonts w:cstheme="minorHAnsi"/>
          <w:lang w:val="en-AU"/>
        </w:rPr>
        <w:br/>
      </w:r>
      <w:r w:rsidRPr="0C453F02" w:rsidR="00BE2713">
        <w:rPr>
          <w:rFonts w:cs="Calibri" w:cstheme="minorAscii"/>
          <w:shd w:val="clear" w:color="auto" w:fill="F8F8F8"/>
          <w:lang w:val="en-AU"/>
        </w:rPr>
        <w:t xml:space="preserve">Having returned to Germany in 2018, </w:t>
      </w:r>
      <w:r w:rsidRPr="0C453F02" w:rsidR="00FC77A0">
        <w:rPr>
          <w:rFonts w:cs="Calibri" w:cstheme="minorAscii"/>
          <w:shd w:val="clear" w:color="auto" w:fill="F8F8F8"/>
          <w:lang w:val="en-AU"/>
        </w:rPr>
        <w:t>I embarked on a new teaching adventure</w:t>
      </w:r>
      <w:r w:rsidRPr="0C453F02" w:rsidR="00BE2713">
        <w:rPr>
          <w:rFonts w:cs="Calibri" w:cstheme="minorAscii"/>
          <w:shd w:val="clear" w:color="auto" w:fill="F8F8F8"/>
          <w:lang w:val="en-AU"/>
        </w:rPr>
        <w:t xml:space="preserve"> in September 2019 coming to</w:t>
      </w:r>
      <w:r w:rsidRPr="0C453F02" w:rsidR="00FC77A0">
        <w:rPr>
          <w:rFonts w:cs="Calibri" w:cstheme="minorAscii"/>
          <w:shd w:val="clear" w:color="auto" w:fill="F8F8F8"/>
          <w:lang w:val="en-AU"/>
        </w:rPr>
        <w:t xml:space="preserve"> work at Schule Schloss Salem, teaching English and Ethics in the middle  school and English Language and Literature and Theory of Knowledge at Salem International College.</w:t>
      </w:r>
    </w:p>
    <w:p w:rsidRPr="00FC77A0" w:rsidR="00FC77A0" w:rsidP="002B70F5" w:rsidRDefault="00FC77A0" w14:paraId="1C5241C7" w14:textId="1AB23AC0">
      <w:pPr>
        <w:autoSpaceDE w:val="0"/>
        <w:autoSpaceDN w:val="0"/>
        <w:adjustRightInd w:val="0"/>
        <w:spacing w:after="0" w:line="240" w:lineRule="auto"/>
        <w:rPr>
          <w:rFonts w:ascii="Arial" w:hAnsi="Arial" w:cs="Arial"/>
          <w:shd w:val="clear" w:color="auto" w:fill="F8F8F8"/>
          <w:lang w:val="en-AU"/>
        </w:rPr>
      </w:pPr>
    </w:p>
    <w:p w:rsidR="00FC77A0" w:rsidP="002B70F5" w:rsidRDefault="00FC77A0" w14:paraId="428487DB" w14:textId="575661E7">
      <w:pPr>
        <w:pBdr>
          <w:bottom w:val="dotted" w:color="auto" w:sz="24" w:space="1"/>
        </w:pBdr>
        <w:autoSpaceDE w:val="0"/>
        <w:autoSpaceDN w:val="0"/>
        <w:adjustRightInd w:val="0"/>
        <w:spacing w:after="0" w:line="240" w:lineRule="auto"/>
        <w:rPr>
          <w:rFonts w:cstheme="minorHAnsi"/>
          <w:color w:val="000000"/>
          <w:lang w:val="en-AU"/>
        </w:rPr>
      </w:pPr>
    </w:p>
    <w:p w:rsidR="00BE2713" w:rsidP="002B70F5" w:rsidRDefault="00BE2713" w14:paraId="64A4CC7F" w14:textId="77777777">
      <w:pPr>
        <w:autoSpaceDE w:val="0"/>
        <w:autoSpaceDN w:val="0"/>
        <w:adjustRightInd w:val="0"/>
        <w:spacing w:after="0" w:line="240" w:lineRule="auto"/>
        <w:rPr>
          <w:rFonts w:cstheme="minorHAnsi"/>
          <w:color w:val="000000"/>
          <w:lang w:val="en-AU"/>
        </w:rPr>
      </w:pPr>
    </w:p>
    <w:p w:rsidR="00BE2713" w:rsidP="0C453F02" w:rsidRDefault="00BE2713" w14:paraId="045CD5F8" w14:textId="78893965" w14:noSpellErr="1">
      <w:pPr>
        <w:autoSpaceDE w:val="0"/>
        <w:autoSpaceDN w:val="0"/>
        <w:adjustRightInd w:val="0"/>
        <w:spacing w:after="0" w:line="240" w:lineRule="auto"/>
        <w:rPr>
          <w:rFonts w:cs="Calibri" w:cstheme="minorAscii"/>
          <w:color w:val="000000"/>
          <w:lang w:val="en-AU"/>
        </w:rPr>
      </w:pPr>
    </w:p>
    <w:p w:rsidR="0C453F02" w:rsidP="0C453F02" w:rsidRDefault="0C453F02" w14:paraId="630746AD" w14:textId="10091FB0">
      <w:pPr>
        <w:pStyle w:val="Normal"/>
        <w:spacing w:after="0" w:line="240" w:lineRule="auto"/>
        <w:rPr>
          <w:rFonts w:cs="Calibri" w:cstheme="minorAscii"/>
          <w:color w:val="000000" w:themeColor="text1" w:themeTint="FF" w:themeShade="FF"/>
          <w:lang w:val="en-AU"/>
        </w:rPr>
      </w:pPr>
    </w:p>
    <w:p w:rsidR="60CA360C" w:rsidP="0C453F02" w:rsidRDefault="60CA360C" w14:paraId="166D1314" w14:textId="64A7669A">
      <w:pPr>
        <w:pStyle w:val="Normal"/>
        <w:spacing w:after="0" w:line="240" w:lineRule="auto"/>
        <w:rPr>
          <w:rFonts w:cs="Calibri" w:cstheme="minorAscii"/>
          <w:color w:val="000000" w:themeColor="text1" w:themeTint="FF" w:themeShade="FF"/>
          <w:lang w:val="en-AU"/>
        </w:rPr>
      </w:pPr>
      <w:r w:rsidRPr="0C453F02" w:rsidR="60CA360C">
        <w:rPr>
          <w:rFonts w:cs="Calibri" w:cstheme="minorAscii"/>
          <w:color w:val="000000" w:themeColor="text1" w:themeTint="FF" w:themeShade="FF"/>
          <w:lang w:val="en-AU"/>
        </w:rPr>
        <w:t>***</w:t>
      </w:r>
    </w:p>
    <w:p w:rsidR="0C453F02" w:rsidP="0C453F02" w:rsidRDefault="0C453F02" w14:paraId="253912A4" w14:textId="49FA0C34">
      <w:pPr>
        <w:pStyle w:val="Normal"/>
        <w:spacing w:after="0" w:line="240" w:lineRule="auto"/>
        <w:rPr>
          <w:rFonts w:cs="Calibri" w:cstheme="minorAscii"/>
          <w:color w:val="000000" w:themeColor="text1" w:themeTint="FF" w:themeShade="FF"/>
          <w:lang w:val="en-AU"/>
        </w:rPr>
      </w:pPr>
    </w:p>
    <w:p w:rsidR="00BE2713" w:rsidP="002B70F5" w:rsidRDefault="00BE2713" w14:paraId="436BE1A2" w14:textId="1CBBED21">
      <w:pPr>
        <w:autoSpaceDE w:val="0"/>
        <w:autoSpaceDN w:val="0"/>
        <w:adjustRightInd w:val="0"/>
        <w:spacing w:after="0" w:line="240" w:lineRule="auto"/>
        <w:rPr>
          <w:rFonts w:cstheme="minorHAnsi"/>
          <w:color w:val="000000"/>
          <w:lang w:val="en-AU"/>
        </w:rPr>
      </w:pPr>
    </w:p>
    <w:p w:rsidRPr="00BE2713" w:rsidR="00BE2713" w:rsidP="002B70F5" w:rsidRDefault="00BE2713" w14:paraId="7084C654" w14:textId="1411EF80">
      <w:pPr>
        <w:autoSpaceDE w:val="0"/>
        <w:autoSpaceDN w:val="0"/>
        <w:adjustRightInd w:val="0"/>
        <w:spacing w:after="0" w:line="240" w:lineRule="auto"/>
        <w:rPr>
          <w:rFonts w:cstheme="minorHAnsi"/>
          <w:i/>
          <w:iCs/>
          <w:color w:val="000000"/>
          <w:lang w:val="en-AU"/>
        </w:rPr>
      </w:pPr>
      <w:r>
        <w:rPr>
          <w:rFonts w:cstheme="minorHAnsi"/>
          <w:i/>
          <w:iCs/>
          <w:color w:val="000000"/>
          <w:lang w:val="en-AU"/>
        </w:rPr>
        <w:t>The Principle of Charity</w:t>
      </w:r>
    </w:p>
    <w:p w:rsidRPr="00FC77A0" w:rsidR="00BE2713" w:rsidP="002B70F5" w:rsidRDefault="00BE2713" w14:paraId="3DF46E7C" w14:textId="77777777">
      <w:pPr>
        <w:autoSpaceDE w:val="0"/>
        <w:autoSpaceDN w:val="0"/>
        <w:adjustRightInd w:val="0"/>
        <w:spacing w:after="0" w:line="240" w:lineRule="auto"/>
        <w:rPr>
          <w:rFonts w:cstheme="minorHAnsi"/>
          <w:color w:val="000000"/>
          <w:lang w:val="en-AU"/>
        </w:rPr>
      </w:pPr>
    </w:p>
    <w:p w:rsidRPr="00C86ADA" w:rsidR="002B70F5" w:rsidP="002B70F5" w:rsidRDefault="002B70F5" w14:paraId="241F7128" w14:textId="05D842A6">
      <w:pPr>
        <w:autoSpaceDE w:val="0"/>
        <w:autoSpaceDN w:val="0"/>
        <w:adjustRightInd w:val="0"/>
        <w:spacing w:after="0" w:line="240" w:lineRule="auto"/>
        <w:rPr>
          <w:rFonts w:cstheme="minorHAnsi"/>
          <w:color w:val="000000"/>
          <w:lang w:val="en-US"/>
        </w:rPr>
      </w:pPr>
      <w:r w:rsidRPr="00C86ADA">
        <w:rPr>
          <w:rFonts w:cstheme="minorHAnsi"/>
          <w:color w:val="000000"/>
          <w:lang w:val="en-US"/>
        </w:rPr>
        <w:t xml:space="preserve">One of the contributing factors to the current 'unhinged' state of the world is our seeming inability to engage in constructive </w:t>
      </w:r>
      <w:r w:rsidRPr="00C86ADA" w:rsidR="00C86ADA">
        <w:rPr>
          <w:rFonts w:cstheme="minorHAnsi"/>
          <w:color w:val="000000"/>
          <w:lang w:val="en-US"/>
        </w:rPr>
        <w:t>debate</w:t>
      </w:r>
      <w:r w:rsidRPr="00C86ADA">
        <w:rPr>
          <w:rFonts w:cstheme="minorHAnsi"/>
          <w:color w:val="000000"/>
          <w:lang w:val="en-US"/>
        </w:rPr>
        <w:t>. In my time as a teacher of English, Literature and Philosophy I have often discussed the import of the 'principle of charity' in debating</w:t>
      </w:r>
      <w:r w:rsidRPr="00C86ADA" w:rsidR="00C86ADA">
        <w:rPr>
          <w:rFonts w:cstheme="minorHAnsi"/>
          <w:color w:val="000000"/>
          <w:lang w:val="en-US"/>
        </w:rPr>
        <w:t xml:space="preserve"> and </w:t>
      </w:r>
      <w:r w:rsidRPr="00C86ADA">
        <w:rPr>
          <w:rFonts w:cstheme="minorHAnsi"/>
          <w:color w:val="000000"/>
          <w:lang w:val="en-US"/>
        </w:rPr>
        <w:t>critical discourse</w:t>
      </w:r>
      <w:r w:rsidRPr="00C86ADA" w:rsidR="00C86ADA">
        <w:rPr>
          <w:rFonts w:cstheme="minorHAnsi"/>
          <w:color w:val="000000"/>
          <w:lang w:val="en-US"/>
        </w:rPr>
        <w:t xml:space="preserve"> – this requires that, before you embark on any criticism or assessment of another's viewpoint, you must first articulate their claim or argument in the most rational and convincing form you can. </w:t>
      </w:r>
    </w:p>
    <w:p w:rsidRPr="00C86ADA" w:rsidR="002B70F5" w:rsidP="002B70F5" w:rsidRDefault="002B70F5" w14:paraId="6544DCFA" w14:textId="77777777">
      <w:pPr>
        <w:autoSpaceDE w:val="0"/>
        <w:autoSpaceDN w:val="0"/>
        <w:adjustRightInd w:val="0"/>
        <w:spacing w:after="0" w:line="240" w:lineRule="auto"/>
        <w:rPr>
          <w:rFonts w:cstheme="minorHAnsi"/>
          <w:color w:val="000000"/>
          <w:lang w:val="en-US"/>
        </w:rPr>
      </w:pPr>
    </w:p>
    <w:p w:rsidRPr="00C86ADA" w:rsidR="002B70F5" w:rsidP="002B70F5" w:rsidRDefault="002B70F5" w14:paraId="3A18B106" w14:textId="30F13D28">
      <w:pPr>
        <w:rPr>
          <w:rFonts w:cstheme="minorHAnsi"/>
          <w:lang w:val="en-AU"/>
        </w:rPr>
      </w:pPr>
      <w:r w:rsidRPr="00C86ADA">
        <w:rPr>
          <w:rFonts w:cstheme="minorHAnsi"/>
          <w:color w:val="000000"/>
          <w:lang w:val="en-US"/>
        </w:rPr>
        <w:t xml:space="preserve">This is a process which is so often skipped over in critical discourse today, </w:t>
      </w:r>
      <w:r w:rsidRPr="00C86ADA" w:rsidR="00C86ADA">
        <w:rPr>
          <w:rFonts w:cstheme="minorHAnsi"/>
          <w:color w:val="000000"/>
          <w:lang w:val="en-US"/>
        </w:rPr>
        <w:t xml:space="preserve">where debate is </w:t>
      </w:r>
      <w:r w:rsidR="00C86ADA">
        <w:rPr>
          <w:rFonts w:cstheme="minorHAnsi"/>
          <w:color w:val="000000"/>
          <w:lang w:val="en-US"/>
        </w:rPr>
        <w:t xml:space="preserve">often much more </w:t>
      </w:r>
      <w:r w:rsidRPr="00C86ADA" w:rsidR="00C86ADA">
        <w:rPr>
          <w:rFonts w:cstheme="minorHAnsi"/>
          <w:color w:val="000000"/>
          <w:lang w:val="en-US"/>
        </w:rPr>
        <w:t xml:space="preserve">about ‘winning’ or </w:t>
      </w:r>
      <w:r w:rsidR="00C86ADA">
        <w:rPr>
          <w:rFonts w:cstheme="minorHAnsi"/>
          <w:color w:val="000000"/>
          <w:lang w:val="en-US"/>
        </w:rPr>
        <w:t xml:space="preserve">simply </w:t>
      </w:r>
      <w:r w:rsidRPr="00C86ADA" w:rsidR="00C86ADA">
        <w:rPr>
          <w:rFonts w:cstheme="minorHAnsi"/>
          <w:color w:val="000000"/>
          <w:lang w:val="en-US"/>
        </w:rPr>
        <w:t>dismissing other viewpoints</w:t>
      </w:r>
      <w:r w:rsidR="00C86ADA">
        <w:rPr>
          <w:rFonts w:cstheme="minorHAnsi"/>
          <w:color w:val="000000"/>
          <w:lang w:val="en-US"/>
        </w:rPr>
        <w:t xml:space="preserve"> than it is about developing a more nuanced understanding</w:t>
      </w:r>
      <w:r w:rsidRPr="00C86ADA" w:rsidR="00C86ADA">
        <w:rPr>
          <w:rFonts w:cstheme="minorHAnsi"/>
          <w:color w:val="000000"/>
          <w:lang w:val="en-US"/>
        </w:rPr>
        <w:t>. However, I contend that it</w:t>
      </w:r>
      <w:r w:rsidRPr="00C86ADA">
        <w:rPr>
          <w:rFonts w:cstheme="minorHAnsi"/>
          <w:color w:val="000000"/>
          <w:lang w:val="en-US"/>
        </w:rPr>
        <w:t xml:space="preserve"> is </w:t>
      </w:r>
      <w:r w:rsidRPr="00C86ADA" w:rsidR="00C86ADA">
        <w:rPr>
          <w:rFonts w:cstheme="minorHAnsi"/>
          <w:color w:val="000000"/>
          <w:lang w:val="en-US"/>
        </w:rPr>
        <w:t xml:space="preserve">a crucial step and </w:t>
      </w:r>
      <w:r w:rsidRPr="00C86ADA">
        <w:rPr>
          <w:rFonts w:cstheme="minorHAnsi"/>
          <w:color w:val="000000"/>
          <w:lang w:val="en-US"/>
        </w:rPr>
        <w:t xml:space="preserve">one which helps us to better understand differing viewpoints, to weed out 'bad faith actors', and </w:t>
      </w:r>
      <w:r w:rsidR="00C86ADA">
        <w:rPr>
          <w:rFonts w:cstheme="minorHAnsi"/>
          <w:color w:val="000000"/>
          <w:lang w:val="en-US"/>
        </w:rPr>
        <w:t>to</w:t>
      </w:r>
      <w:r w:rsidRPr="00C86ADA">
        <w:rPr>
          <w:rFonts w:cstheme="minorHAnsi"/>
          <w:color w:val="000000"/>
          <w:lang w:val="en-US"/>
        </w:rPr>
        <w:t xml:space="preserve"> ultimately foster a more </w:t>
      </w:r>
      <w:r w:rsidR="00C86ADA">
        <w:rPr>
          <w:rFonts w:cstheme="minorHAnsi"/>
          <w:color w:val="000000"/>
          <w:lang w:val="en-US"/>
        </w:rPr>
        <w:t xml:space="preserve">positive and </w:t>
      </w:r>
      <w:r w:rsidRPr="00C86ADA">
        <w:rPr>
          <w:rFonts w:cstheme="minorHAnsi"/>
          <w:color w:val="000000"/>
          <w:lang w:val="en-US"/>
        </w:rPr>
        <w:t xml:space="preserve">productive </w:t>
      </w:r>
      <w:r w:rsidR="00C86ADA">
        <w:rPr>
          <w:rFonts w:cstheme="minorHAnsi"/>
          <w:color w:val="000000"/>
          <w:lang w:val="en-US"/>
        </w:rPr>
        <w:t>critical discourse</w:t>
      </w:r>
      <w:r w:rsidRPr="00C86ADA">
        <w:rPr>
          <w:rFonts w:cstheme="minorHAnsi"/>
          <w:color w:val="000000"/>
          <w:lang w:val="en-US"/>
        </w:rPr>
        <w:t>.</w:t>
      </w:r>
    </w:p>
    <w:sectPr w:rsidRPr="00C86ADA" w:rsidR="002B70F5">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F5"/>
    <w:rsid w:val="001B7A8B"/>
    <w:rsid w:val="002B70F5"/>
    <w:rsid w:val="00965D2B"/>
    <w:rsid w:val="00AC4741"/>
    <w:rsid w:val="00B85CFA"/>
    <w:rsid w:val="00BE2713"/>
    <w:rsid w:val="00C86ADA"/>
    <w:rsid w:val="00FC77A0"/>
    <w:rsid w:val="059961D6"/>
    <w:rsid w:val="0C453F02"/>
    <w:rsid w:val="2F692897"/>
    <w:rsid w:val="60312BB5"/>
    <w:rsid w:val="60CA360C"/>
    <w:rsid w:val="78E19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B4D5"/>
  <w15:chartTrackingRefBased/>
  <w15:docId w15:val="{3D108EFC-6E3D-455B-953D-AE53AC6E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C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39511">
      <w:bodyDiv w:val="1"/>
      <w:marLeft w:val="0"/>
      <w:marRight w:val="0"/>
      <w:marTop w:val="0"/>
      <w:marBottom w:val="0"/>
      <w:divBdr>
        <w:top w:val="none" w:sz="0" w:space="0" w:color="auto"/>
        <w:left w:val="none" w:sz="0" w:space="0" w:color="auto"/>
        <w:bottom w:val="none" w:sz="0" w:space="0" w:color="auto"/>
        <w:right w:val="none" w:sz="0" w:space="0" w:color="auto"/>
      </w:divBdr>
      <w:divsChild>
        <w:div w:id="878275650">
          <w:marLeft w:val="0"/>
          <w:marRight w:val="0"/>
          <w:marTop w:val="0"/>
          <w:marBottom w:val="0"/>
          <w:divBdr>
            <w:top w:val="none" w:sz="0" w:space="0" w:color="auto"/>
            <w:left w:val="none" w:sz="0" w:space="0" w:color="auto"/>
            <w:bottom w:val="none" w:sz="0" w:space="0" w:color="auto"/>
            <w:right w:val="none" w:sz="0" w:space="0" w:color="auto"/>
          </w:divBdr>
          <w:divsChild>
            <w:div w:id="548610172">
              <w:marLeft w:val="-225"/>
              <w:marRight w:val="-225"/>
              <w:marTop w:val="0"/>
              <w:marBottom w:val="0"/>
              <w:divBdr>
                <w:top w:val="none" w:sz="0" w:space="0" w:color="auto"/>
                <w:left w:val="none" w:sz="0" w:space="0" w:color="auto"/>
                <w:bottom w:val="none" w:sz="0" w:space="0" w:color="auto"/>
                <w:right w:val="none" w:sz="0" w:space="0" w:color="auto"/>
              </w:divBdr>
              <w:divsChild>
                <w:div w:id="787044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ducation.vic.gov.au/hrweb/careers/Pages/career_structure_ts.aspx"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333fe94e12ee4a21" /><Relationship Type="http://schemas.openxmlformats.org/officeDocument/2006/relationships/hyperlink" Target="http://www.bssc.edu.au/" TargetMode="External" Id="R7cecd97dc4f74706" /><Relationship Type="http://schemas.openxmlformats.org/officeDocument/2006/relationships/hyperlink" Target="http://www.isa-augsburg.com/" TargetMode="External" Id="Rb020e3bc7bce40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Parker</dc:creator>
  <keywords/>
  <dc:description/>
  <lastModifiedBy>Joshua Parker</lastModifiedBy>
  <revision>3</revision>
  <dcterms:created xsi:type="dcterms:W3CDTF">2021-01-10T09:14:00.0000000Z</dcterms:created>
  <dcterms:modified xsi:type="dcterms:W3CDTF">2021-01-10T09:17:27.6880859Z</dcterms:modified>
</coreProperties>
</file>